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Психологическое сопровождение в образовании</w:t>
            </w:r>
          </w:p>
          <w:p>
            <w:pPr>
              <w:jc w:val="center"/>
              <w:spacing w:after="0" w:line="240" w:lineRule="auto"/>
              <w:rPr>
                <w:sz w:val="32"/>
                <w:szCs w:val="32"/>
              </w:rPr>
            </w:pPr>
            <w:r>
              <w:rPr>
                <w:rFonts w:ascii="Times New Roman" w:hAnsi="Times New Roman" w:cs="Times New Roman"/>
                <w:color w:val="#000000"/>
                <w:sz w:val="32"/>
                <w:szCs w:val="32"/>
              </w:rPr>
              <w:t> К.М.01.01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877.52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/Шаламова О.О./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«Психологическое сопровождение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К.М.01.01 «Психологическое сопровождение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«Психологическое сопровождение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современные теории формирования и поддержания благоприятного социально-психологического климата в коллективе, методы коррекции социально- психологического климата, урегулирования конфликтов, теории и методы предотвращения «профессионального выгорания» специалистов</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планировать и организовывать работу по предупреждению возможного неблагополучия в психическом и личностном развитии детей и обучающихся, испытывающих трудности в освоении основных общеобразовательных программ, развитии и социальной адаптации, в том числе находящихся в трудной жизненной ситуации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разрабатывать рекомендации по созданию и поддержанию благоприятных условий развития на переходных и кризисных этапах жизни обучающихся, по предотвращению «профессионального выгорания» специалистов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осуществления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психологическое консультирование лиц с ограниченными возможностями здоровья и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современные теории и методы консультирования; методы и технологии, позволяющие решать консультационные и развивающие задачи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нормативные правовые акты, касающиеся организации и осуществления профессиональной деятельности; этические нормы организации и проведения консультативной работы</w:t>
            </w:r>
          </w:p>
        </w:tc>
      </w:tr>
      <w:tr>
        <w:trPr>
          <w:trHeight w:hRule="exact" w:val="681.63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проводить индивидуальные и групповые консультации обучающихся с ограниченными возможностями здоровья по вопросам обучения, развития, проблемам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жизненного самоопределения, самовоспитания, взаимоотношений со взрослыми и сверстниками</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применять современные методы психологического консультирования в соответствии с задачами консультирования и особенностями клиентов</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приемами повышения психолого-педагогической компетентности родителей (законных представителей) и педагогов, преподавателей</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психологическую коррекцию поведения и развития обучающихся, испытывающих трудности в освоении основных общеобразовательных программ, развитии и социальной адаптации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современные техники и приемы коррекционно-развивающей работы и психологической помощи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закономерности групповой динамики, методы, приемы проведения групповой коррекционно-развивающей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разрабатывать программы коррекционно-развивающей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проводить коррекционно-развивающие занятия с обучающимися и воспитанниками, оценивать эффективность коррекционно-развивающей работы в соответствии с выделенными критериями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владеть навыками разработки и реализации планов проведения 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психологическую диагностику особенностей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способы интерпретации и представления результатов психодиагностического обследования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планировать и проводить диагностическое обследование с использованием стандартизированного инструментария, включая обработку результатов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педагогом, преподавателем разрабатывать способы их коррекции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методами изучения интересов, склонностей, способностей детей и обучающихся, предпосылок одаренности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составления психолого-педагогических заключений по результатам диагностического обследования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149.9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К.М.01.01 «Психологическое сопровождение в образовании» относится к обязательной части, является дисциплиной Блока Б1. «Дисциплины (модули)». Модуль "Психология в сфере образования" основной профессиональной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программы высшего образования - бакалавриат по направлению подготовки 37.03.01 Психология.</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ПК-3, ПК-4, ПК-5</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Общая характеристика психолого- педагогического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Психолого-педагогическое сопровождение образовательного процесса в условиях введения ФГОС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психолого-педагогического взаимодействия участников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Учебно-педагогическое сотрудничество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Основные затруднения в педагогическом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Взаимодействие педагога с другими участниками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Психолого-педагогическое сопровождения среднего звена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Психолого-педагогическое взаимодействие участников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психолого-педагогического сопровождения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Психолого-педагогическое сопровождение образовательного процесса в условиях введения ФГОС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психолого-педагогического взаимодействия участников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Учебно-педагогическое сотрудничество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затруднения в педагогическом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педагога с другими участниками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Психолого-педагогическое сопровождение среднего звена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психолого-педагогического взаимодействия со старшеклассниками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Психолого-педагогическое взаимодействие участников инклюзивного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Служба психолого-педагогического медико- социального сопровождения учащихся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113.2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Общая характеристика психолого-педагогического сопровождения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принципы, этапы, фукции психолого педагогического сопровождения образовательного процесса.</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Психолого-педагогическое сопровождение образовательного процесса в условиях введения ФГОС</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психологического сопровождения</w:t>
            </w:r>
          </w:p>
          <w:p>
            <w:pPr>
              <w:jc w:val="both"/>
              <w:spacing w:after="0" w:line="240" w:lineRule="auto"/>
              <w:rPr>
                <w:sz w:val="24"/>
                <w:szCs w:val="24"/>
              </w:rPr>
            </w:pPr>
            <w:r>
              <w:rPr>
                <w:rFonts w:ascii="Times New Roman" w:hAnsi="Times New Roman" w:cs="Times New Roman"/>
                <w:color w:val="#000000"/>
                <w:sz w:val="24"/>
                <w:szCs w:val="24"/>
              </w:rPr>
              <w:t> обучающихся. Уровни психолого-педагогического сопровождения. Основные формы и направления сопровождения.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психолого-педагогического взаимодействия участников образовательного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«взаимодействие»</w:t>
            </w:r>
          </w:p>
          <w:p>
            <w:pPr>
              <w:jc w:val="both"/>
              <w:spacing w:after="0" w:line="240" w:lineRule="auto"/>
              <w:rPr>
                <w:sz w:val="24"/>
                <w:szCs w:val="24"/>
              </w:rPr>
            </w:pPr>
            <w:r>
              <w:rPr>
                <w:rFonts w:ascii="Times New Roman" w:hAnsi="Times New Roman" w:cs="Times New Roman"/>
                <w:color w:val="#000000"/>
                <w:sz w:val="24"/>
                <w:szCs w:val="24"/>
              </w:rPr>
              <w:t> как базовая категория</w:t>
            </w:r>
          </w:p>
          <w:p>
            <w:pPr>
              <w:jc w:val="both"/>
              <w:spacing w:after="0" w:line="240" w:lineRule="auto"/>
              <w:rPr>
                <w:sz w:val="24"/>
                <w:szCs w:val="24"/>
              </w:rPr>
            </w:pPr>
            <w:r>
              <w:rPr>
                <w:rFonts w:ascii="Times New Roman" w:hAnsi="Times New Roman" w:cs="Times New Roman"/>
                <w:color w:val="#000000"/>
                <w:sz w:val="24"/>
                <w:szCs w:val="24"/>
              </w:rPr>
              <w:t> педагогической психологии. Классификация видов взаимодействий. Модели</w:t>
            </w:r>
          </w:p>
          <w:p>
            <w:pPr>
              <w:jc w:val="both"/>
              <w:spacing w:after="0" w:line="240" w:lineRule="auto"/>
              <w:rPr>
                <w:sz w:val="24"/>
                <w:szCs w:val="24"/>
              </w:rPr>
            </w:pPr>
            <w:r>
              <w:rPr>
                <w:rFonts w:ascii="Times New Roman" w:hAnsi="Times New Roman" w:cs="Times New Roman"/>
                <w:color w:val="#000000"/>
                <w:sz w:val="24"/>
                <w:szCs w:val="24"/>
              </w:rPr>
              <w:t> психолого-педагогического</w:t>
            </w:r>
          </w:p>
          <w:p>
            <w:pPr>
              <w:jc w:val="both"/>
              <w:spacing w:after="0" w:line="240" w:lineRule="auto"/>
              <w:rPr>
                <w:sz w:val="24"/>
                <w:szCs w:val="24"/>
              </w:rPr>
            </w:pPr>
            <w:r>
              <w:rPr>
                <w:rFonts w:ascii="Times New Roman" w:hAnsi="Times New Roman" w:cs="Times New Roman"/>
                <w:color w:val="#000000"/>
                <w:sz w:val="24"/>
                <w:szCs w:val="24"/>
              </w:rPr>
              <w:t> взаимодействия участников образовательного процесса. Типы педагогов и особенности их взаимодействия. Специфика психолого-педагогического взаимодействия в условиях ДОУ, школы, ВУЗа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Учебно-педагогическое сотрудничество</w:t>
            </w:r>
          </w:p>
        </w:tc>
      </w:tr>
      <w:tr>
        <w:trPr>
          <w:trHeight w:hRule="exact" w:val="429.9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Образовательный процесс как взаимодействие.Влияние сотрудничества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учебную деятельность.Психологические особенности педагогического общения. Психология педагогической оценки. Затруднения в педагогическом общении.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Основные затруднения в педагогическом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Затруднения в педагогическом общении и взаимодействии. Общая характеристика областей затруднения. Взаимооценка затруднения. Влияние педагогических затруднений на педагога. Общепсихологический контекст проблемы педагогических затруднений.</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Взаимодействие педагога с другими участниками образовательного процесса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специфика взаимодействия субъектов в образовательном процессе. Подходы к организации педагогического взаимодействия. Структурные компоненты взаимодействия. Формы взаимодействия участников образовательного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Психолого-педагогическое сопровождения среднего звена в школе</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Психолого-педагогическое взаимодействие участников инклюзивного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психолого-педагогического сопровождения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принципы, этапы, фукции психолого педагогического сопровождения образовательного процесса.</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Психолого-педагогическое сопровождение образовательного процесса в условиях введения ФГОС</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психологического сопровождения</w:t>
            </w:r>
          </w:p>
          <w:p>
            <w:pPr>
              <w:jc w:val="both"/>
              <w:spacing w:after="0" w:line="240" w:lineRule="auto"/>
              <w:rPr>
                <w:sz w:val="24"/>
                <w:szCs w:val="24"/>
              </w:rPr>
            </w:pPr>
            <w:r>
              <w:rPr>
                <w:rFonts w:ascii="Times New Roman" w:hAnsi="Times New Roman" w:cs="Times New Roman"/>
                <w:color w:val="#000000"/>
                <w:sz w:val="24"/>
                <w:szCs w:val="24"/>
              </w:rPr>
              <w:t> обучающихся. Уровни психолого-педагогического сопровождения. Основные формы и направления сопровождения.</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психолого-педагогического взаимодействия участников образовательного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«взаимодействие»</w:t>
            </w:r>
          </w:p>
          <w:p>
            <w:pPr>
              <w:jc w:val="both"/>
              <w:spacing w:after="0" w:line="240" w:lineRule="auto"/>
              <w:rPr>
                <w:sz w:val="24"/>
                <w:szCs w:val="24"/>
              </w:rPr>
            </w:pPr>
            <w:r>
              <w:rPr>
                <w:rFonts w:ascii="Times New Roman" w:hAnsi="Times New Roman" w:cs="Times New Roman"/>
                <w:color w:val="#000000"/>
                <w:sz w:val="24"/>
                <w:szCs w:val="24"/>
              </w:rPr>
              <w:t> как базовая категория</w:t>
            </w:r>
          </w:p>
          <w:p>
            <w:pPr>
              <w:jc w:val="both"/>
              <w:spacing w:after="0" w:line="240" w:lineRule="auto"/>
              <w:rPr>
                <w:sz w:val="24"/>
                <w:szCs w:val="24"/>
              </w:rPr>
            </w:pPr>
            <w:r>
              <w:rPr>
                <w:rFonts w:ascii="Times New Roman" w:hAnsi="Times New Roman" w:cs="Times New Roman"/>
                <w:color w:val="#000000"/>
                <w:sz w:val="24"/>
                <w:szCs w:val="24"/>
              </w:rPr>
              <w:t> педагогической психологии. Классификация видов взаимодействий. Модели</w:t>
            </w:r>
          </w:p>
          <w:p>
            <w:pPr>
              <w:jc w:val="both"/>
              <w:spacing w:after="0" w:line="240" w:lineRule="auto"/>
              <w:rPr>
                <w:sz w:val="24"/>
                <w:szCs w:val="24"/>
              </w:rPr>
            </w:pPr>
            <w:r>
              <w:rPr>
                <w:rFonts w:ascii="Times New Roman" w:hAnsi="Times New Roman" w:cs="Times New Roman"/>
                <w:color w:val="#000000"/>
                <w:sz w:val="24"/>
                <w:szCs w:val="24"/>
              </w:rPr>
              <w:t> психолого-педагогического</w:t>
            </w:r>
          </w:p>
          <w:p>
            <w:pPr>
              <w:jc w:val="both"/>
              <w:spacing w:after="0" w:line="240" w:lineRule="auto"/>
              <w:rPr>
                <w:sz w:val="24"/>
                <w:szCs w:val="24"/>
              </w:rPr>
            </w:pPr>
            <w:r>
              <w:rPr>
                <w:rFonts w:ascii="Times New Roman" w:hAnsi="Times New Roman" w:cs="Times New Roman"/>
                <w:color w:val="#000000"/>
                <w:sz w:val="24"/>
                <w:szCs w:val="24"/>
              </w:rPr>
              <w:t> взаимодействия участников образовательного процесса. Типы педагогов и особенности их взаимодействия. Специфика психолого-педагогического взаимодействия в условиях ДОУ, школы, ВУЗа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Учебно-педагогическое сотрудничество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Образовательный процесс как взаимодействие.Влияние сотрудничества на учебную деятельность.Психологические особенности педагогического общения. Психология педагогической оценки. Затруднения в педагогическом общении.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затруднения в педагогическом взаимодействии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Затруднения в педагогическом общении и взаимодействии. Общая характеристика областей затруднения. Взаимооценка затруднения. Влияние педагогических затруднений на педагога. Общепсихологический контекст проблемы педагогических затруднений.</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педагога с другими участниками образовательного процесса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специфика взаимодействия субъектов в образовательном процессе. Подходы к организации педагогического взаимодействия. Структурные компоненты взаимодействия. Формы взаимодействия участников образовательного процесса.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Психолого-педагогическое сопровождение среднего звена в школе</w:t>
            </w:r>
          </w:p>
        </w:tc>
      </w:tr>
      <w:tr>
        <w:trPr>
          <w:trHeight w:hRule="exact" w:val="21.31518"/>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психолого-педагогического сопровождения участников образовательного процесса. Адаптационная программа для учащихся пятых классов.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психолого-педагогического взаимодействия со старшеклассниками</w:t>
            </w:r>
          </w:p>
        </w:tc>
      </w:tr>
      <w:tr>
        <w:trPr>
          <w:trHeight w:hRule="exact" w:val="21.3150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занятий,направленная на развитие</w:t>
            </w:r>
          </w:p>
          <w:p>
            <w:pPr>
              <w:jc w:val="left"/>
              <w:spacing w:after="0" w:line="240" w:lineRule="auto"/>
              <w:rPr>
                <w:sz w:val="24"/>
                <w:szCs w:val="24"/>
              </w:rPr>
            </w:pPr>
            <w:r>
              <w:rPr>
                <w:rFonts w:ascii="Times New Roman" w:hAnsi="Times New Roman" w:cs="Times New Roman"/>
                <w:color w:val="#000000"/>
                <w:sz w:val="24"/>
                <w:szCs w:val="24"/>
              </w:rPr>
              <w:t> коммуникативных способностей у старших подростков.</w:t>
            </w:r>
          </w:p>
          <w:p>
            <w:pPr>
              <w:jc w:val="left"/>
              <w:spacing w:after="0" w:line="240" w:lineRule="auto"/>
              <w:rPr>
                <w:sz w:val="24"/>
                <w:szCs w:val="24"/>
              </w:rPr>
            </w:pPr>
            <w:r>
              <w:rPr>
                <w:rFonts w:ascii="Times New Roman" w:hAnsi="Times New Roman" w:cs="Times New Roman"/>
                <w:color w:val="#000000"/>
                <w:sz w:val="24"/>
                <w:szCs w:val="24"/>
              </w:rPr>
              <w:t> Тренинг по развитию самоотношения у лиц юношеского возраста</w:t>
            </w:r>
          </w:p>
          <w:p>
            <w:pPr>
              <w:jc w:val="left"/>
              <w:spacing w:after="0" w:line="240" w:lineRule="auto"/>
              <w:rPr>
                <w:sz w:val="24"/>
                <w:szCs w:val="24"/>
              </w:rPr>
            </w:pPr>
            <w:r>
              <w:rPr>
                <w:rFonts w:ascii="Times New Roman" w:hAnsi="Times New Roman" w:cs="Times New Roman"/>
                <w:color w:val="#000000"/>
                <w:sz w:val="24"/>
                <w:szCs w:val="24"/>
              </w:rPr>
              <w:t> Тренинг саморегуляции для учащихся старших классов</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Психолого-педагогическое взаимодействие участников инклюзивного образования</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психолого-педагогического сопровождения в инклюзивном образовании. Основные принципы психолого-педагогического сопровождения. Взаимодействие участников  инклюзивного образования.</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Служба психолого-педагогического медико- социального сопровождения учащихся образовательного учреждения</w:t>
            </w:r>
          </w:p>
        </w:tc>
      </w:tr>
      <w:tr>
        <w:trPr>
          <w:trHeight w:hRule="exact" w:val="21.31473"/>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Положение о службе психолого-педагогического и медико-социального сопровождения</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«Психологическое сопровождение в образовании» / Шаламова О.О..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1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83.7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2024-2025_ФГОС3++2024_Бак-ОЗФО-Психология(ПСОиСФ)(24)_plx_Психологическое сопровождение в образовании</dc:title>
  <dc:creator>FastReport.NET</dc:creator>
</cp:coreProperties>
</file>